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3" w:rsidRPr="004F18D3" w:rsidRDefault="004C2B53" w:rsidP="004C2B53">
      <w:pPr>
        <w:pStyle w:val="NormalnyWeb"/>
        <w:spacing w:before="0" w:beforeAutospacing="0" w:after="240" w:afterAutospacing="0"/>
        <w:jc w:val="center"/>
        <w:rPr>
          <w:rFonts w:ascii="inherit" w:hAnsi="inherit" w:cs="Arial"/>
          <w:b/>
          <w:bCs/>
          <w:color w:val="FF0000"/>
          <w:sz w:val="44"/>
          <w:szCs w:val="44"/>
        </w:rPr>
      </w:pPr>
      <w:r w:rsidRPr="004F18D3">
        <w:rPr>
          <w:rFonts w:ascii="inherit" w:hAnsi="inherit" w:cs="Arial"/>
          <w:b/>
          <w:bCs/>
          <w:color w:val="FF0000"/>
          <w:sz w:val="44"/>
          <w:szCs w:val="44"/>
        </w:rPr>
        <w:t>DRODZY RODZICE</w:t>
      </w:r>
      <w:r w:rsidR="004F18D3">
        <w:rPr>
          <w:rFonts w:ascii="inherit" w:hAnsi="inherit" w:cs="Arial"/>
          <w:b/>
          <w:bCs/>
          <w:color w:val="FF0000"/>
          <w:sz w:val="44"/>
          <w:szCs w:val="44"/>
        </w:rPr>
        <w:t xml:space="preserve"> !!!</w:t>
      </w:r>
    </w:p>
    <w:p w:rsidR="004C2B53" w:rsidRPr="004F18D3" w:rsidRDefault="003B5943" w:rsidP="00B34E33">
      <w:pPr>
        <w:pStyle w:val="NormalnyWeb"/>
        <w:spacing w:before="0" w:beforeAutospacing="0" w:after="240" w:afterAutospacing="0"/>
        <w:jc w:val="center"/>
        <w:rPr>
          <w:rFonts w:ascii="inherit" w:hAnsi="inherit" w:cs="Arial"/>
          <w:b/>
          <w:bCs/>
          <w:color w:val="17365D" w:themeColor="text2" w:themeShade="BF"/>
          <w:sz w:val="48"/>
          <w:szCs w:val="48"/>
          <w:u w:val="single"/>
        </w:rPr>
      </w:pPr>
      <w:r>
        <w:rPr>
          <w:rFonts w:ascii="inherit" w:hAnsi="inherit" w:cs="Arial"/>
          <w:b/>
          <w:bCs/>
          <w:color w:val="17365D" w:themeColor="text2" w:themeShade="BF"/>
          <w:sz w:val="48"/>
          <w:szCs w:val="48"/>
          <w:u w:val="single"/>
        </w:rPr>
        <w:t xml:space="preserve">Przypominamy, że w dniach 19 luty – 4 marca 2024 roku składamy deklaracje kontynuacji wychowania przedszkolnego w naszym przedszkolu  </w:t>
      </w:r>
      <w:r w:rsidR="004C2B53" w:rsidRPr="004F18D3">
        <w:rPr>
          <w:rFonts w:ascii="inherit" w:hAnsi="inherit" w:cs="Arial"/>
          <w:b/>
          <w:bCs/>
          <w:color w:val="17365D" w:themeColor="text2" w:themeShade="BF"/>
          <w:sz w:val="48"/>
          <w:szCs w:val="48"/>
          <w:u w:val="single"/>
        </w:rPr>
        <w:t xml:space="preserve">Informujemy, że </w:t>
      </w:r>
      <w:r w:rsidR="004F18D3" w:rsidRPr="004F18D3">
        <w:rPr>
          <w:rFonts w:ascii="inherit" w:hAnsi="inherit" w:cs="Arial"/>
          <w:b/>
          <w:bCs/>
          <w:color w:val="17365D" w:themeColor="text2" w:themeShade="BF"/>
          <w:sz w:val="48"/>
          <w:szCs w:val="48"/>
          <w:u w:val="single"/>
        </w:rPr>
        <w:t xml:space="preserve">rodzice dzieci chcących kontynuować </w:t>
      </w:r>
      <w:r>
        <w:rPr>
          <w:rFonts w:ascii="inherit" w:hAnsi="inherit" w:cs="Arial"/>
          <w:b/>
          <w:bCs/>
          <w:color w:val="17365D" w:themeColor="text2" w:themeShade="BF"/>
          <w:sz w:val="48"/>
          <w:szCs w:val="48"/>
          <w:u w:val="single"/>
        </w:rPr>
        <w:t xml:space="preserve"> </w:t>
      </w:r>
      <w:r w:rsidR="00B34E33">
        <w:rPr>
          <w:rFonts w:ascii="inherit" w:hAnsi="inherit" w:cs="Arial"/>
          <w:b/>
          <w:bCs/>
          <w:color w:val="17365D" w:themeColor="text2" w:themeShade="BF"/>
          <w:sz w:val="48"/>
          <w:szCs w:val="48"/>
          <w:u w:val="single"/>
        </w:rPr>
        <w:t xml:space="preserve">    </w:t>
      </w:r>
      <w:r>
        <w:rPr>
          <w:rFonts w:ascii="inherit" w:hAnsi="inherit" w:cs="Arial"/>
          <w:b/>
          <w:bCs/>
          <w:color w:val="17365D" w:themeColor="text2" w:themeShade="BF"/>
          <w:sz w:val="48"/>
          <w:szCs w:val="48"/>
          <w:u w:val="single"/>
        </w:rPr>
        <w:t xml:space="preserve">                     </w:t>
      </w:r>
    </w:p>
    <w:p w:rsidR="004C2B53" w:rsidRPr="004F18D3" w:rsidRDefault="003B5943" w:rsidP="004C2B53">
      <w:pPr>
        <w:pStyle w:val="NormalnyWeb"/>
        <w:spacing w:before="0" w:beforeAutospacing="0" w:after="240" w:afterAutospacing="0"/>
        <w:jc w:val="center"/>
        <w:rPr>
          <w:rFonts w:ascii="inherit" w:hAnsi="inherit" w:cs="Arial"/>
          <w:b/>
          <w:bCs/>
          <w:color w:val="17365D" w:themeColor="text2" w:themeShade="BF"/>
          <w:sz w:val="44"/>
          <w:szCs w:val="44"/>
          <w:u w:val="single"/>
        </w:rPr>
      </w:pPr>
      <w:r>
        <w:rPr>
          <w:rFonts w:ascii="inherit" w:hAnsi="inherit" w:cs="Arial"/>
          <w:b/>
          <w:bCs/>
          <w:color w:val="17365D" w:themeColor="text2" w:themeShade="BF"/>
          <w:sz w:val="44"/>
          <w:szCs w:val="44"/>
          <w:u w:val="single"/>
        </w:rPr>
        <w:t xml:space="preserve">Deklaracje są  dostępne </w:t>
      </w:r>
      <w:r w:rsidR="004C2B53" w:rsidRPr="004F18D3">
        <w:rPr>
          <w:rFonts w:ascii="inherit" w:hAnsi="inherit" w:cs="Arial"/>
          <w:b/>
          <w:bCs/>
          <w:color w:val="17365D" w:themeColor="text2" w:themeShade="BF"/>
          <w:sz w:val="44"/>
          <w:szCs w:val="44"/>
          <w:u w:val="single"/>
        </w:rPr>
        <w:t xml:space="preserve"> u pań wychowawczyń</w:t>
      </w:r>
      <w:r>
        <w:rPr>
          <w:rFonts w:ascii="inherit" w:hAnsi="inherit" w:cs="Arial"/>
          <w:b/>
          <w:bCs/>
          <w:color w:val="17365D" w:themeColor="text2" w:themeShade="BF"/>
          <w:sz w:val="44"/>
          <w:szCs w:val="44"/>
          <w:u w:val="single"/>
        </w:rPr>
        <w:t xml:space="preserve"> </w:t>
      </w:r>
      <w:r w:rsidR="004C2B53" w:rsidRPr="004F18D3">
        <w:rPr>
          <w:rFonts w:ascii="inherit" w:hAnsi="inherit" w:cs="Arial"/>
          <w:b/>
          <w:bCs/>
          <w:color w:val="17365D" w:themeColor="text2" w:themeShade="BF"/>
          <w:sz w:val="44"/>
          <w:szCs w:val="44"/>
          <w:u w:val="single"/>
        </w:rPr>
        <w:t>w grupie i na stronie przedszkola.</w:t>
      </w:r>
    </w:p>
    <w:p w:rsidR="004C2B53" w:rsidRPr="004F18D3" w:rsidRDefault="004C2B53" w:rsidP="004C2B53">
      <w:pPr>
        <w:pStyle w:val="NormalnyWeb"/>
        <w:spacing w:before="0" w:beforeAutospacing="0" w:after="240" w:afterAutospacing="0"/>
        <w:jc w:val="center"/>
        <w:rPr>
          <w:rFonts w:ascii="inherit" w:hAnsi="inherit" w:cs="Arial"/>
          <w:b/>
          <w:bCs/>
          <w:color w:val="17365D" w:themeColor="text2" w:themeShade="BF"/>
          <w:sz w:val="44"/>
          <w:szCs w:val="44"/>
          <w:u w:val="single"/>
        </w:rPr>
      </w:pPr>
      <w:r w:rsidRPr="004F18D3">
        <w:rPr>
          <w:rFonts w:ascii="inherit" w:hAnsi="inherit" w:cs="Arial"/>
          <w:b/>
          <w:bCs/>
          <w:color w:val="17365D" w:themeColor="text2" w:themeShade="BF"/>
          <w:sz w:val="44"/>
          <w:szCs w:val="44"/>
          <w:u w:val="single"/>
        </w:rPr>
        <w:t>Brak  złożonej w terminie deklaracji  ze strony rodzica jest równoznaczne z rezygnacją z miejsca w</w:t>
      </w:r>
      <w:r w:rsidR="004F18D3" w:rsidRPr="004F18D3">
        <w:rPr>
          <w:rFonts w:ascii="inherit" w:hAnsi="inherit" w:cs="Arial"/>
          <w:b/>
          <w:bCs/>
          <w:color w:val="17365D" w:themeColor="text2" w:themeShade="BF"/>
          <w:sz w:val="44"/>
          <w:szCs w:val="44"/>
          <w:u w:val="single"/>
        </w:rPr>
        <w:t xml:space="preserve"> przedszkolu na rok szkolny 2</w:t>
      </w:r>
      <w:r w:rsidR="003B5943">
        <w:rPr>
          <w:rFonts w:ascii="inherit" w:hAnsi="inherit" w:cs="Arial"/>
          <w:b/>
          <w:bCs/>
          <w:color w:val="17365D" w:themeColor="text2" w:themeShade="BF"/>
          <w:sz w:val="44"/>
          <w:szCs w:val="44"/>
          <w:u w:val="single"/>
        </w:rPr>
        <w:t>024/2025</w:t>
      </w:r>
      <w:r w:rsidRPr="004F18D3">
        <w:rPr>
          <w:rFonts w:ascii="inherit" w:hAnsi="inherit" w:cs="Arial"/>
          <w:b/>
          <w:bCs/>
          <w:color w:val="17365D" w:themeColor="text2" w:themeShade="BF"/>
          <w:sz w:val="44"/>
          <w:szCs w:val="44"/>
          <w:u w:val="single"/>
        </w:rPr>
        <w:t xml:space="preserve">  </w:t>
      </w:r>
    </w:p>
    <w:p w:rsidR="004C2B53" w:rsidRDefault="004C2B53" w:rsidP="004C2B53">
      <w:pPr>
        <w:pStyle w:val="NormalnyWeb"/>
        <w:spacing w:before="0" w:beforeAutospacing="0" w:after="240" w:afterAutospacing="0"/>
        <w:jc w:val="center"/>
        <w:rPr>
          <w:rFonts w:ascii="inherit" w:hAnsi="inherit" w:cs="Arial"/>
          <w:b/>
          <w:bCs/>
          <w:color w:val="FF0000"/>
          <w:sz w:val="28"/>
          <w:szCs w:val="28"/>
          <w:u w:val="single"/>
        </w:rPr>
      </w:pPr>
    </w:p>
    <w:p w:rsidR="00B34E33" w:rsidRDefault="004C2B53" w:rsidP="004C2B53">
      <w:pPr>
        <w:pStyle w:val="NormalnyWeb"/>
        <w:spacing w:before="0" w:beforeAutospacing="0" w:after="240" w:afterAutospacing="0"/>
        <w:jc w:val="center"/>
        <w:rPr>
          <w:rFonts w:ascii="inherit" w:hAnsi="inherit" w:cs="Arial"/>
          <w:b/>
          <w:bCs/>
          <w:color w:val="FF0000"/>
          <w:sz w:val="28"/>
          <w:szCs w:val="28"/>
          <w:u w:val="single"/>
        </w:rPr>
      </w:pPr>
      <w:r w:rsidRPr="00B34E33">
        <w:rPr>
          <w:rFonts w:ascii="inherit" w:hAnsi="inherit" w:cs="Arial"/>
          <w:b/>
          <w:bCs/>
          <w:color w:val="FF0000"/>
          <w:sz w:val="32"/>
          <w:szCs w:val="32"/>
          <w:u w:val="single"/>
        </w:rPr>
        <w:t>Właściwa rekrutacja będzie odbywać</w:t>
      </w:r>
      <w:r w:rsidR="00BD6729" w:rsidRPr="00B34E33">
        <w:rPr>
          <w:rFonts w:ascii="inherit" w:hAnsi="inherit" w:cs="Arial"/>
          <w:b/>
          <w:bCs/>
          <w:color w:val="FF0000"/>
          <w:sz w:val="32"/>
          <w:szCs w:val="32"/>
          <w:u w:val="single"/>
        </w:rPr>
        <w:t xml:space="preserve"> </w:t>
      </w:r>
      <w:r w:rsidR="004F18D3" w:rsidRPr="00B34E33">
        <w:rPr>
          <w:rFonts w:ascii="inherit" w:hAnsi="inherit" w:cs="Arial"/>
          <w:b/>
          <w:bCs/>
          <w:color w:val="FF0000"/>
          <w:sz w:val="32"/>
          <w:szCs w:val="32"/>
          <w:u w:val="single"/>
        </w:rPr>
        <w:t>s</w:t>
      </w:r>
      <w:r w:rsidR="003B5943">
        <w:rPr>
          <w:rFonts w:ascii="inherit" w:hAnsi="inherit" w:cs="Arial"/>
          <w:b/>
          <w:bCs/>
          <w:color w:val="FF0000"/>
          <w:sz w:val="32"/>
          <w:szCs w:val="32"/>
          <w:u w:val="single"/>
        </w:rPr>
        <w:t>ię zgodnie z Zarządzeniem Nr 175/2024</w:t>
      </w:r>
      <w:r w:rsidRPr="00B34E33">
        <w:rPr>
          <w:rFonts w:ascii="inherit" w:hAnsi="inherit" w:cs="Arial"/>
          <w:b/>
          <w:bCs/>
          <w:color w:val="FF0000"/>
          <w:sz w:val="32"/>
          <w:szCs w:val="32"/>
          <w:u w:val="single"/>
        </w:rPr>
        <w:t xml:space="preserve"> Wójta Gminy</w:t>
      </w:r>
      <w:r w:rsidR="003B5943">
        <w:rPr>
          <w:rFonts w:ascii="inherit" w:hAnsi="inherit" w:cs="Arial"/>
          <w:b/>
          <w:bCs/>
          <w:color w:val="FF0000"/>
          <w:sz w:val="32"/>
          <w:szCs w:val="32"/>
          <w:u w:val="single"/>
        </w:rPr>
        <w:t xml:space="preserve"> Korycin z dnia 30 stycznia 2024</w:t>
      </w:r>
      <w:r w:rsidRPr="00B34E33">
        <w:rPr>
          <w:rFonts w:ascii="inherit" w:hAnsi="inherit" w:cs="Arial"/>
          <w:b/>
          <w:bCs/>
          <w:color w:val="FF0000"/>
          <w:sz w:val="32"/>
          <w:szCs w:val="32"/>
          <w:u w:val="single"/>
        </w:rPr>
        <w:t xml:space="preserve">r. w sprawie określenia terminów przeprowadzenia postępowania rekrutacyjnego i postępowania uzupełniającego w tym terminów składania dokumentów do Przedszkola im. Jana Pawła II  w Korycinie, Punktu </w:t>
      </w:r>
      <w:r w:rsidR="003B5943">
        <w:rPr>
          <w:rFonts w:ascii="inherit" w:hAnsi="inherit" w:cs="Arial"/>
          <w:b/>
          <w:bCs/>
          <w:color w:val="FF0000"/>
          <w:sz w:val="32"/>
          <w:szCs w:val="32"/>
          <w:u w:val="single"/>
        </w:rPr>
        <w:t>Przedszkolnego w Bombli, punktu przedszkolnego i</w:t>
      </w:r>
      <w:r w:rsidRPr="00B34E33">
        <w:rPr>
          <w:rFonts w:ascii="inherit" w:hAnsi="inherit" w:cs="Arial"/>
          <w:b/>
          <w:bCs/>
          <w:color w:val="FF0000"/>
          <w:sz w:val="32"/>
          <w:szCs w:val="32"/>
          <w:u w:val="single"/>
        </w:rPr>
        <w:t xml:space="preserve"> klasy I Szkoły Podstawowej im. Stefana Kardynała Wyszyńskiego</w:t>
      </w:r>
      <w:r w:rsidR="003B5943">
        <w:rPr>
          <w:rFonts w:ascii="inherit" w:hAnsi="inherit" w:cs="Arial"/>
          <w:b/>
          <w:bCs/>
          <w:color w:val="FF0000"/>
          <w:sz w:val="32"/>
          <w:szCs w:val="32"/>
          <w:u w:val="single"/>
        </w:rPr>
        <w:t xml:space="preserve"> w Korycinie na rok szkolny 2024/2025</w:t>
      </w:r>
      <w:r>
        <w:rPr>
          <w:rFonts w:ascii="inherit" w:hAnsi="inherit" w:cs="Arial"/>
          <w:b/>
          <w:bCs/>
          <w:color w:val="FF0000"/>
          <w:sz w:val="28"/>
          <w:szCs w:val="28"/>
          <w:u w:val="single"/>
        </w:rPr>
        <w:t xml:space="preserve"> </w:t>
      </w:r>
    </w:p>
    <w:p w:rsidR="004C2B53" w:rsidRPr="00B34E33" w:rsidRDefault="003B5943" w:rsidP="004C2B53">
      <w:pPr>
        <w:pStyle w:val="NormalnyWeb"/>
        <w:spacing w:before="0" w:beforeAutospacing="0" w:after="240" w:afterAutospacing="0"/>
        <w:jc w:val="center"/>
        <w:rPr>
          <w:rFonts w:ascii="inherit" w:hAnsi="inherit" w:cs="Arial"/>
          <w:b/>
          <w:bCs/>
          <w:color w:val="FF0000"/>
          <w:sz w:val="44"/>
          <w:szCs w:val="44"/>
          <w:u w:val="single"/>
        </w:rPr>
      </w:pPr>
      <w:r>
        <w:rPr>
          <w:rFonts w:ascii="inherit" w:hAnsi="inherit" w:cs="Arial"/>
          <w:b/>
          <w:bCs/>
          <w:color w:val="FF0000"/>
          <w:sz w:val="44"/>
          <w:szCs w:val="44"/>
          <w:u w:val="single"/>
        </w:rPr>
        <w:t>i rozpocznie się 11 marca 2024</w:t>
      </w:r>
      <w:bookmarkStart w:id="0" w:name="_GoBack"/>
      <w:bookmarkEnd w:id="0"/>
      <w:r w:rsidR="004C2B53" w:rsidRPr="00B34E33">
        <w:rPr>
          <w:rFonts w:ascii="inherit" w:hAnsi="inherit" w:cs="Arial"/>
          <w:b/>
          <w:bCs/>
          <w:color w:val="FF0000"/>
          <w:sz w:val="44"/>
          <w:szCs w:val="44"/>
          <w:u w:val="single"/>
        </w:rPr>
        <w:t xml:space="preserve">r.    </w:t>
      </w:r>
    </w:p>
    <w:p w:rsidR="00CF22E1" w:rsidRDefault="00CF22E1"/>
    <w:sectPr w:rsidR="00CF22E1" w:rsidSect="004F18D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52"/>
    <w:rsid w:val="00221B01"/>
    <w:rsid w:val="003B5943"/>
    <w:rsid w:val="004C2B53"/>
    <w:rsid w:val="004F18D3"/>
    <w:rsid w:val="005D0752"/>
    <w:rsid w:val="00AE02F1"/>
    <w:rsid w:val="00B34E33"/>
    <w:rsid w:val="00BD6729"/>
    <w:rsid w:val="00C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cp:lastPrinted>2023-02-09T08:41:00Z</cp:lastPrinted>
  <dcterms:created xsi:type="dcterms:W3CDTF">2024-02-15T08:37:00Z</dcterms:created>
  <dcterms:modified xsi:type="dcterms:W3CDTF">2024-02-15T08:37:00Z</dcterms:modified>
</cp:coreProperties>
</file>